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D354" w14:textId="034705BC" w:rsidR="00232A8E" w:rsidRPr="00232A8E" w:rsidRDefault="00232A8E" w:rsidP="00232A8E">
      <w:pPr>
        <w:spacing w:after="0"/>
        <w:jc w:val="center"/>
        <w:rPr>
          <w:b/>
          <w:bCs/>
          <w:sz w:val="28"/>
          <w:szCs w:val="28"/>
        </w:rPr>
      </w:pPr>
      <w:bookmarkStart w:id="0" w:name="_Hlk215492015"/>
      <w:r w:rsidRPr="00232A8E">
        <w:rPr>
          <w:b/>
          <w:bCs/>
          <w:sz w:val="28"/>
          <w:szCs w:val="28"/>
        </w:rPr>
        <w:t>STARTING THURSDAY:</w:t>
      </w:r>
    </w:p>
    <w:p w14:paraId="30B6FF14" w14:textId="56B3C0F5" w:rsidR="00232A8E" w:rsidRPr="00232A8E" w:rsidRDefault="00232A8E" w:rsidP="00232A8E">
      <w:pPr>
        <w:spacing w:after="0"/>
        <w:jc w:val="center"/>
        <w:rPr>
          <w:b/>
          <w:bCs/>
          <w:sz w:val="28"/>
          <w:szCs w:val="28"/>
        </w:rPr>
      </w:pPr>
      <w:r w:rsidRPr="00232A8E">
        <w:rPr>
          <w:b/>
          <w:bCs/>
          <w:sz w:val="28"/>
          <w:szCs w:val="28"/>
        </w:rPr>
        <w:t>A FULL house just in time for Christmas!</w:t>
      </w:r>
    </w:p>
    <w:p w14:paraId="776479A1" w14:textId="77777777" w:rsidR="00232A8E" w:rsidRDefault="00232A8E" w:rsidP="00232A8E"/>
    <w:p w14:paraId="649B0DBF" w14:textId="77777777" w:rsidR="00232A8E" w:rsidRDefault="00232A8E" w:rsidP="00232A8E">
      <w:r>
        <w:t>Address:  1602 River Oaks Drive, Edinburg   </w:t>
      </w:r>
    </w:p>
    <w:p w14:paraId="2B6B46C2" w14:textId="69BF79E6" w:rsidR="00232A8E" w:rsidRDefault="00232A8E" w:rsidP="00232A8E">
      <w:r>
        <w:t>Map: </w:t>
      </w:r>
      <w:hyperlink r:id="rId4" w:history="1">
        <w:r w:rsidRPr="00232A8E">
          <w:rPr>
            <w:rStyle w:val="Hyperlink"/>
          </w:rPr>
          <w:t>https://maps.app.goo.gl/Y7a8YPn3AGMJmuya6</w:t>
        </w:r>
      </w:hyperlink>
    </w:p>
    <w:p w14:paraId="33B72475" w14:textId="77777777" w:rsidR="00232A8E" w:rsidRDefault="00232A8E" w:rsidP="00232A8E">
      <w:pPr>
        <w:spacing w:after="0"/>
      </w:pPr>
      <w:r>
        <w:t>Dates/Times:    Thurs., Dec. 4, 9:00 a.m. - 4:00 p.m.</w:t>
      </w:r>
    </w:p>
    <w:p w14:paraId="13FE5E4B" w14:textId="0ABFFB00" w:rsidR="00232A8E" w:rsidRDefault="00232A8E" w:rsidP="00232A8E">
      <w:pPr>
        <w:spacing w:after="0"/>
      </w:pPr>
      <w:r>
        <w:t>                                 Fri., Dec. 5, 9:00 a.m. - 4:00 p.m.</w:t>
      </w:r>
    </w:p>
    <w:p w14:paraId="20742928" w14:textId="32DE998A" w:rsidR="00232A8E" w:rsidRDefault="00232A8E" w:rsidP="00232A8E">
      <w:pPr>
        <w:spacing w:after="0"/>
      </w:pPr>
      <w:r>
        <w:t>                                 Sat., Dec. 6, 9:00 a.m. - 2:00 p.m.   </w:t>
      </w:r>
    </w:p>
    <w:bookmarkEnd w:id="0"/>
    <w:p w14:paraId="235BA911" w14:textId="77777777" w:rsidR="00232A8E" w:rsidRDefault="00232A8E" w:rsidP="00232A8E">
      <w:r>
        <w:t>                      </w:t>
      </w:r>
    </w:p>
    <w:p w14:paraId="0E71BA3C" w14:textId="77777777" w:rsidR="00232A8E" w:rsidRDefault="00232A8E" w:rsidP="00232A8E">
      <w:r>
        <w:t>This estate sale is in a large house in central Edinburg, on the corner of Freddy Gonzalez and River Oaks in an established neighborhood. The house is beyond full! </w:t>
      </w:r>
    </w:p>
    <w:p w14:paraId="3E6E3F82" w14:textId="4CD84B9D" w:rsidR="00232A8E" w:rsidRDefault="00232A8E" w:rsidP="00232A8E">
      <w:r>
        <w:t>We have furniture in every room, both vintage and contemporary. We have a contemporary leather sofa and matching end tables. We're selling several vintage accent pieces, buffets, consoles, and shelving/cabinets. But what is remarkable is the amount of</w:t>
      </w:r>
      <w:r w:rsidR="007C23E5">
        <w:t xml:space="preserve"> household</w:t>
      </w:r>
      <w:r>
        <w:t xml:space="preserve"> decorative items, holiday decor, kitchenware, and clothing!</w:t>
      </w:r>
    </w:p>
    <w:p w14:paraId="29AD364F" w14:textId="486A315C" w:rsidR="00232A8E" w:rsidRDefault="00232A8E" w:rsidP="00232A8E">
      <w:r>
        <w:t xml:space="preserve">We'll be selling TONS of quality Christmas decor, as well as a good selection for the other holidays. We have designer clothing, purses and accessories, and shoes. The kitchen is PACKED with quality glassware and </w:t>
      </w:r>
      <w:proofErr w:type="spellStart"/>
      <w:r>
        <w:t>china</w:t>
      </w:r>
      <w:proofErr w:type="spellEnd"/>
      <w:r>
        <w:t>, including Fiesta, Pyrex, Royal Stafford, Sango, Sakura, Tiara, and more! We're selling a very large rooster and hen collection, a nice collection of Christmas village ceramics, Talavera pottery, and Bordallo Pinheiro pottery (Portugal), just to name a few.</w:t>
      </w:r>
    </w:p>
    <w:p w14:paraId="00CEF90B" w14:textId="77777777" w:rsidR="00232A8E" w:rsidRDefault="00232A8E" w:rsidP="00232A8E">
      <w:r>
        <w:t xml:space="preserve">We have a room dedicated to clothing and accessories, one dedicated to </w:t>
      </w:r>
      <w:proofErr w:type="gramStart"/>
      <w:r>
        <w:t>florals</w:t>
      </w:r>
      <w:proofErr w:type="gramEnd"/>
      <w:r>
        <w:t xml:space="preserve"> and holiday decor, one dedicated to pillows and linens, plus the whole rest of the house which is PACKED with lots of everything!</w:t>
      </w:r>
    </w:p>
    <w:p w14:paraId="46049F19" w14:textId="77777777" w:rsidR="00232A8E" w:rsidRDefault="00232A8E" w:rsidP="00232A8E">
      <w:r>
        <w:t>This is a good time to freshen your decor for the holidays--there's no need to shop anywhere else if you're looking for something to liven up your house, be it tableware, kitchenware, Christmas decor, or any other household item. Everything is in a tasteful and timeless style and ready for a new home!</w:t>
      </w:r>
    </w:p>
    <w:p w14:paraId="6B7C067D" w14:textId="77777777" w:rsidR="00232A8E" w:rsidRDefault="00232A8E" w:rsidP="00232A8E">
      <w:r>
        <w:t>There's too much to mention, but this is a sale you won't want to miss! </w:t>
      </w:r>
    </w:p>
    <w:p w14:paraId="1733E0B4" w14:textId="77777777" w:rsidR="00232A8E" w:rsidRDefault="00232A8E" w:rsidP="00232A8E">
      <w:r>
        <w:t>CASH, CHECK AND CREDIT/DEBIT CARDS ACCEPTED (a three percent convenience fee applies to all card purchases).</w:t>
      </w:r>
    </w:p>
    <w:p w14:paraId="013A46D0" w14:textId="77777777" w:rsidR="00232A8E" w:rsidRDefault="00232A8E" w:rsidP="00232A8E">
      <w:r>
        <w:lastRenderedPageBreak/>
        <w:t>NOTE: PLEASE ARRANGE YOUR OWN HELP FOR MOVING FURNITURE. WE DO NOT HAVE THE MANPOWER TO MOVE FURNITURE!  DO NOT BUY FURNITURE IF YOU CAN'T GET HELP MOVING IT! NO EXCEPTIONS!!</w:t>
      </w:r>
    </w:p>
    <w:p w14:paraId="35FCCDFC" w14:textId="75CF69BF" w:rsidR="00232A8E" w:rsidRDefault="00232A8E" w:rsidP="00232A8E">
      <w:r>
        <w:t>PHOTOS CAN BE SEEN AT THE FOLLOWING: </w:t>
      </w:r>
    </w:p>
    <w:p w14:paraId="7845654F" w14:textId="6AF69C0D" w:rsidR="00232A8E" w:rsidRDefault="00232A8E" w:rsidP="00232A8E">
      <w:r>
        <w:t>Our website:  </w:t>
      </w:r>
      <w:hyperlink r:id="rId5" w:history="1">
        <w:r w:rsidRPr="00232A8E">
          <w:rPr>
            <w:rStyle w:val="Hyperlink"/>
          </w:rPr>
          <w:t>http://www.estatesalesbyriverzedge.com</w:t>
        </w:r>
      </w:hyperlink>
    </w:p>
    <w:p w14:paraId="194C85F5" w14:textId="453B545A" w:rsidR="00232A8E" w:rsidRDefault="00232A8E" w:rsidP="00232A8E">
      <w:r>
        <w:t>Our Facebook page: </w:t>
      </w:r>
      <w:hyperlink r:id="rId6" w:history="1">
        <w:r w:rsidRPr="00232A8E">
          <w:rPr>
            <w:rStyle w:val="Hyperlink"/>
          </w:rPr>
          <w:t>https://www.facebook.com/Riverzedge-Estate-Sales-McAllen-TX-Estate-Sales-Liquidations-151933731536563</w:t>
        </w:r>
      </w:hyperlink>
    </w:p>
    <w:p w14:paraId="6875EAF5" w14:textId="77777777" w:rsidR="00232A8E" w:rsidRDefault="00232A8E" w:rsidP="00232A8E">
      <w:r>
        <w:t>We are looking forward to seeing everyone! </w:t>
      </w:r>
    </w:p>
    <w:p w14:paraId="0EC39FBC" w14:textId="77777777" w:rsidR="00232A8E" w:rsidRDefault="00232A8E" w:rsidP="00232A8E">
      <w:r>
        <w:t>Andrew, Jane, and the Riverzedge Crew</w:t>
      </w:r>
    </w:p>
    <w:p w14:paraId="01D3A3E7" w14:textId="77777777" w:rsidR="00232A8E" w:rsidRDefault="00232A8E" w:rsidP="00232A8E"/>
    <w:p w14:paraId="2F4375AA" w14:textId="77777777" w:rsidR="00232A8E" w:rsidRDefault="00232A8E" w:rsidP="00232A8E"/>
    <w:p w14:paraId="4A05BCB2" w14:textId="77777777" w:rsidR="00232A8E" w:rsidRPr="00232A8E" w:rsidRDefault="00232A8E" w:rsidP="00232A8E">
      <w:pPr>
        <w:spacing w:after="0"/>
        <w:jc w:val="center"/>
        <w:rPr>
          <w:b/>
          <w:bCs/>
          <w:sz w:val="28"/>
          <w:szCs w:val="28"/>
        </w:rPr>
      </w:pPr>
      <w:r w:rsidRPr="00232A8E">
        <w:rPr>
          <w:b/>
          <w:bCs/>
          <w:sz w:val="28"/>
          <w:szCs w:val="28"/>
        </w:rPr>
        <w:t>Serving McAllen, Harlingen, Brownsville,</w:t>
      </w:r>
    </w:p>
    <w:p w14:paraId="6627980B" w14:textId="5924E383" w:rsidR="00232A8E" w:rsidRDefault="00232A8E" w:rsidP="00232A8E">
      <w:pPr>
        <w:spacing w:after="0"/>
        <w:jc w:val="center"/>
        <w:rPr>
          <w:b/>
          <w:bCs/>
          <w:sz w:val="28"/>
          <w:szCs w:val="28"/>
        </w:rPr>
      </w:pPr>
      <w:r w:rsidRPr="00232A8E">
        <w:rPr>
          <w:b/>
          <w:bCs/>
          <w:sz w:val="28"/>
          <w:szCs w:val="28"/>
        </w:rPr>
        <w:t>and the Rio Grande Valley/RGV.</w:t>
      </w:r>
    </w:p>
    <w:p w14:paraId="3E205582" w14:textId="77777777" w:rsidR="00207394" w:rsidRDefault="00207394" w:rsidP="00232A8E">
      <w:pPr>
        <w:spacing w:after="0"/>
        <w:jc w:val="center"/>
        <w:rPr>
          <w:b/>
          <w:bCs/>
          <w:sz w:val="28"/>
          <w:szCs w:val="28"/>
        </w:rPr>
      </w:pPr>
    </w:p>
    <w:p w14:paraId="204CB931" w14:textId="77777777" w:rsidR="00207394" w:rsidRDefault="00207394" w:rsidP="00232A8E">
      <w:pPr>
        <w:spacing w:after="0"/>
        <w:jc w:val="center"/>
        <w:rPr>
          <w:b/>
          <w:bCs/>
          <w:sz w:val="28"/>
          <w:szCs w:val="28"/>
        </w:rPr>
      </w:pPr>
    </w:p>
    <w:p w14:paraId="532779F2" w14:textId="6DA6CFD2" w:rsidR="00207394" w:rsidRPr="00B15490" w:rsidRDefault="00207394" w:rsidP="00207394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B15490">
        <w:rPr>
          <w:b/>
          <w:bCs/>
          <w:sz w:val="28"/>
          <w:szCs w:val="28"/>
          <w:u w:val="single"/>
        </w:rPr>
        <w:t>Large Edinburg Estate Sale</w:t>
      </w:r>
    </w:p>
    <w:p w14:paraId="3EBA38D8" w14:textId="602FD4E4" w:rsidR="00207394" w:rsidRPr="00B15490" w:rsidRDefault="00207394" w:rsidP="00207394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B15490">
        <w:rPr>
          <w:b/>
          <w:bCs/>
          <w:sz w:val="28"/>
          <w:szCs w:val="28"/>
          <w:u w:val="single"/>
        </w:rPr>
        <w:t>F</w:t>
      </w:r>
      <w:r w:rsidRPr="00B15490">
        <w:rPr>
          <w:b/>
          <w:bCs/>
          <w:sz w:val="28"/>
          <w:szCs w:val="28"/>
          <w:u w:val="single"/>
        </w:rPr>
        <w:t>ull</w:t>
      </w:r>
      <w:r w:rsidRPr="00B15490">
        <w:rPr>
          <w:b/>
          <w:bCs/>
          <w:sz w:val="28"/>
          <w:szCs w:val="28"/>
          <w:u w:val="single"/>
        </w:rPr>
        <w:t xml:space="preserve"> </w:t>
      </w:r>
      <w:r w:rsidRPr="00B15490">
        <w:rPr>
          <w:b/>
          <w:bCs/>
          <w:sz w:val="28"/>
          <w:szCs w:val="28"/>
          <w:u w:val="single"/>
        </w:rPr>
        <w:t>H</w:t>
      </w:r>
      <w:r w:rsidRPr="00B15490">
        <w:rPr>
          <w:b/>
          <w:bCs/>
          <w:sz w:val="28"/>
          <w:szCs w:val="28"/>
          <w:u w:val="single"/>
        </w:rPr>
        <w:t xml:space="preserve">ouse </w:t>
      </w:r>
      <w:r w:rsidRPr="00B15490">
        <w:rPr>
          <w:b/>
          <w:bCs/>
          <w:sz w:val="28"/>
          <w:szCs w:val="28"/>
          <w:u w:val="single"/>
        </w:rPr>
        <w:t>J</w:t>
      </w:r>
      <w:r w:rsidRPr="00B15490">
        <w:rPr>
          <w:b/>
          <w:bCs/>
          <w:sz w:val="28"/>
          <w:szCs w:val="28"/>
          <w:u w:val="single"/>
        </w:rPr>
        <w:t xml:space="preserve">ust in </w:t>
      </w:r>
      <w:r w:rsidRPr="00B15490">
        <w:rPr>
          <w:b/>
          <w:bCs/>
          <w:sz w:val="28"/>
          <w:szCs w:val="28"/>
          <w:u w:val="single"/>
        </w:rPr>
        <w:t>T</w:t>
      </w:r>
      <w:r w:rsidRPr="00B15490">
        <w:rPr>
          <w:b/>
          <w:bCs/>
          <w:sz w:val="28"/>
          <w:szCs w:val="28"/>
          <w:u w:val="single"/>
        </w:rPr>
        <w:t>ime for Christmas!</w:t>
      </w:r>
    </w:p>
    <w:p w14:paraId="092398DA" w14:textId="432F49F5" w:rsidR="00207394" w:rsidRPr="00B15490" w:rsidRDefault="00207394" w:rsidP="00207394">
      <w:pPr>
        <w:spacing w:after="0"/>
        <w:jc w:val="center"/>
        <w:rPr>
          <w:b/>
          <w:bCs/>
          <w:u w:val="single"/>
        </w:rPr>
      </w:pPr>
      <w:r w:rsidRPr="00B15490">
        <w:rPr>
          <w:b/>
          <w:bCs/>
          <w:u w:val="single"/>
        </w:rPr>
        <w:t>1602 River Oaks Drive, Edinburg</w:t>
      </w:r>
      <w:r w:rsidRPr="00B15490">
        <w:rPr>
          <w:b/>
          <w:bCs/>
          <w:u w:val="single"/>
        </w:rPr>
        <w:t>, TX</w:t>
      </w:r>
    </w:p>
    <w:p w14:paraId="726CD042" w14:textId="08350164" w:rsidR="00207394" w:rsidRPr="00B15490" w:rsidRDefault="00207394" w:rsidP="00207394">
      <w:pPr>
        <w:spacing w:after="0"/>
        <w:jc w:val="center"/>
        <w:rPr>
          <w:b/>
          <w:bCs/>
          <w:u w:val="single"/>
        </w:rPr>
      </w:pPr>
      <w:r w:rsidRPr="00B15490">
        <w:rPr>
          <w:b/>
          <w:bCs/>
          <w:u w:val="single"/>
        </w:rPr>
        <w:t>Thurs, Dec. 4</w:t>
      </w:r>
      <w:r w:rsidRPr="00B15490">
        <w:rPr>
          <w:b/>
          <w:bCs/>
          <w:u w:val="single"/>
          <w:vertAlign w:val="superscript"/>
        </w:rPr>
        <w:t>th</w:t>
      </w:r>
      <w:r w:rsidRPr="00B15490">
        <w:rPr>
          <w:b/>
          <w:bCs/>
          <w:u w:val="single"/>
        </w:rPr>
        <w:t xml:space="preserve"> - </w:t>
      </w:r>
      <w:r w:rsidRPr="00B15490">
        <w:rPr>
          <w:b/>
          <w:bCs/>
          <w:u w:val="single"/>
        </w:rPr>
        <w:t>Sat., Dec. 6</w:t>
      </w:r>
      <w:r w:rsidRPr="00B15490">
        <w:rPr>
          <w:b/>
          <w:bCs/>
          <w:u w:val="single"/>
        </w:rPr>
        <w:t>th</w:t>
      </w:r>
    </w:p>
    <w:p w14:paraId="76296F0D" w14:textId="77777777" w:rsidR="00207394" w:rsidRPr="00232A8E" w:rsidRDefault="00207394" w:rsidP="00232A8E">
      <w:pPr>
        <w:spacing w:after="0"/>
        <w:jc w:val="center"/>
        <w:rPr>
          <w:b/>
          <w:bCs/>
          <w:sz w:val="28"/>
          <w:szCs w:val="28"/>
        </w:rPr>
      </w:pPr>
    </w:p>
    <w:sectPr w:rsidR="00207394" w:rsidRPr="00232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8E"/>
    <w:rsid w:val="00194CD7"/>
    <w:rsid w:val="00207394"/>
    <w:rsid w:val="00232A8E"/>
    <w:rsid w:val="007C23E5"/>
    <w:rsid w:val="00827F85"/>
    <w:rsid w:val="00B15490"/>
    <w:rsid w:val="00BC218C"/>
    <w:rsid w:val="00FB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D304"/>
  <w15:chartTrackingRefBased/>
  <w15:docId w15:val="{9F94A075-8576-4DDB-A026-2EBF9ED0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A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2A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Riverzedge-Estate-Sales-McAllen-TX-Estate-Sales-Liquidations-151933731536563" TargetMode="External"/><Relationship Id="rId5" Type="http://schemas.openxmlformats.org/officeDocument/2006/relationships/hyperlink" Target="http://www.estatesalesbyriverzedge.com" TargetMode="External"/><Relationship Id="rId4" Type="http://schemas.openxmlformats.org/officeDocument/2006/relationships/hyperlink" Target="https://maps.app.goo.gl/Y7a8YPn3AGMJmuy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453</Words>
  <Characters>2485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Smith</dc:creator>
  <cp:keywords/>
  <dc:description/>
  <cp:lastModifiedBy>Andrew Smith</cp:lastModifiedBy>
  <cp:revision>6</cp:revision>
  <dcterms:created xsi:type="dcterms:W3CDTF">2025-12-01T20:32:00Z</dcterms:created>
  <dcterms:modified xsi:type="dcterms:W3CDTF">2025-12-01T20:53:00Z</dcterms:modified>
</cp:coreProperties>
</file>